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>（出资单位）</w:t>
      </w:r>
      <w:r>
        <w:rPr>
          <w:rFonts w:hint="eastAsia" w:ascii="方正小标宋简体" w:eastAsia="方正小标宋简体"/>
          <w:sz w:val="44"/>
          <w:szCs w:val="44"/>
        </w:rPr>
        <w:t>关于为</w:t>
      </w:r>
      <w:r>
        <w:rPr>
          <w:rFonts w:hint="eastAsia" w:ascii="方正小标宋简体" w:eastAsia="方正小标宋简体"/>
          <w:color w:val="FF0000"/>
          <w:sz w:val="44"/>
          <w:szCs w:val="44"/>
        </w:rPr>
        <w:t>（项目名称）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公开招标提供配套资金的函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省市场监督管理局：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根据《省市场监管局关于开展202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年度“万千百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”质量提升活动的通知》（鄂市监质〔202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号）精神，经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（市州市场监管局）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项目推荐和省局遴选，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（项目名称）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被纳入“202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年度“万千百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”质量提升省级示范项目”。为充实项目资金，扩大质量提升活动覆盖面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优化服务内容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经研究决定，在省市场监管局项目经费基础上，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自愿追加配套项目资金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（大写金额）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万元，委托省市场监督管理局以公开招标方式遴选技术服务机构、签订技术服务合同。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将依据招标结果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和合同约定，配合中标机构做好项目组织实施工作，按时支付服务款项，参与项目验收和绩效评价工作。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专此致函。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60"/>
        <w:jc w:val="right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（出资单位全称）</w:t>
      </w:r>
    </w:p>
    <w:p>
      <w:pPr>
        <w:wordWrap w:val="0"/>
        <w:ind w:firstLine="66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  日</w:t>
      </w:r>
    </w:p>
    <w:p>
      <w:pPr>
        <w:ind w:firstLine="66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br w:type="page"/>
      </w:r>
    </w:p>
    <w:p>
      <w:pPr>
        <w:jc w:val="left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（注：1.出资单位为实际提供结算资金的单位，如有多个出资单位，应分别出具此函，由中标机构按合同约定，分别开具发表，办理结算手续；</w:t>
      </w:r>
    </w:p>
    <w:p>
      <w:pPr>
        <w:jc w:val="left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2.省局将以此函在省财政厅招标管理部门备案，纳入省级财政资金监管和绩效评价，出资单位不得占用或挪用此函涉及资金；</w:t>
      </w:r>
    </w:p>
    <w:p>
      <w:pPr>
        <w:jc w:val="left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3.此函应以红头文件形式出具，注释内容不在文中体现。）</w:t>
      </w:r>
    </w:p>
    <w:p>
      <w:pPr>
        <w:ind w:firstLine="66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06"/>
    <w:rsid w:val="00382625"/>
    <w:rsid w:val="003E6929"/>
    <w:rsid w:val="00535E98"/>
    <w:rsid w:val="005C1CFA"/>
    <w:rsid w:val="00627089"/>
    <w:rsid w:val="009D7633"/>
    <w:rsid w:val="00DD6F06"/>
    <w:rsid w:val="00EF7B28"/>
    <w:rsid w:val="5FBDAA05"/>
    <w:rsid w:val="B5BFC734"/>
    <w:rsid w:val="FBF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35</TotalTime>
  <ScaleCrop>false</ScaleCrop>
  <LinksUpToDate>false</LinksUpToDate>
  <CharactersWithSpaces>512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2021-06-12T00:55:00Z</dcterms:created>
  <dc:creator>姚鹏</dc:creator>
  <cp:lastModifiedBy>ruijie</cp:lastModifiedBy>
  <cp:lastPrinted>2022-04-13T19:20:00Z</cp:lastPrinted>
  <dcterms:modified xsi:type="dcterms:W3CDTF">2022-04-13T15:00:29Z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