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E7E51" w:rsidRDefault="00B901EF">
      <w:pPr>
        <w:spacing w:line="6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0E7E51" w:rsidRDefault="000E7E51">
      <w:pPr>
        <w:spacing w:line="600" w:lineRule="exact"/>
        <w:rPr>
          <w:rFonts w:ascii="黑体" w:eastAsia="黑体" w:hAnsi="黑体"/>
          <w:sz w:val="32"/>
          <w:szCs w:val="32"/>
        </w:rPr>
      </w:pPr>
    </w:p>
    <w:p w:rsidR="000E7E51" w:rsidRDefault="00B901EF">
      <w:pPr>
        <w:spacing w:line="600" w:lineRule="exact"/>
        <w:jc w:val="center"/>
        <w:rPr>
          <w:rFonts w:ascii="方正小标宋简体" w:eastAsia="方正小标宋简体"/>
          <w:spacing w:val="-12"/>
          <w:sz w:val="44"/>
          <w:szCs w:val="44"/>
        </w:rPr>
      </w:pPr>
      <w:r>
        <w:rPr>
          <w:rFonts w:ascii="方正小标宋简体" w:eastAsia="方正小标宋简体" w:hint="eastAsia"/>
          <w:spacing w:val="-12"/>
          <w:sz w:val="44"/>
          <w:szCs w:val="44"/>
        </w:rPr>
        <w:t>部分不合格项目的小知识</w:t>
      </w:r>
    </w:p>
    <w:p w:rsidR="000E7E51" w:rsidRDefault="000E7E51">
      <w:pPr>
        <w:spacing w:line="600" w:lineRule="exact"/>
        <w:jc w:val="center"/>
        <w:rPr>
          <w:rFonts w:ascii="方正小标宋简体" w:eastAsia="方正小标宋简体"/>
          <w:spacing w:val="-12"/>
          <w:sz w:val="44"/>
          <w:szCs w:val="44"/>
        </w:rPr>
      </w:pPr>
    </w:p>
    <w:p w:rsidR="000E7E51" w:rsidRDefault="00B901EF">
      <w:pPr>
        <w:spacing w:line="600" w:lineRule="exact"/>
        <w:ind w:firstLineChars="200" w:firstLine="592"/>
        <w:jc w:val="left"/>
        <w:rPr>
          <w:rFonts w:ascii="黑体" w:eastAsia="黑体" w:hAnsi="黑体"/>
          <w:spacing w:val="-12"/>
          <w:sz w:val="32"/>
          <w:szCs w:val="32"/>
        </w:rPr>
      </w:pPr>
      <w:r>
        <w:rPr>
          <w:rFonts w:ascii="黑体" w:eastAsia="黑体" w:hAnsi="黑体" w:hint="eastAsia"/>
          <w:spacing w:val="-12"/>
          <w:sz w:val="32"/>
          <w:szCs w:val="32"/>
        </w:rPr>
        <w:t>一、霉菌和酵母</w:t>
      </w:r>
    </w:p>
    <w:p w:rsidR="000E7E51" w:rsidRDefault="00B901EF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霉菌和酵母是常见的真菌，在自然界中广泛存在。受霉菌和酵母污染后会使产品腐败变质，破坏产品的色、香、味，降低其食用价值。</w:t>
      </w:r>
      <w:r>
        <w:rPr>
          <w:rFonts w:ascii="Times New Roman" w:eastAsia="仿宋_GB2312" w:hAnsi="Times New Roman" w:cs="Times New Roman"/>
          <w:sz w:val="32"/>
          <w:szCs w:val="32"/>
        </w:rPr>
        <w:t>抽检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样</w:t>
      </w:r>
      <w:r>
        <w:rPr>
          <w:rFonts w:ascii="Times New Roman" w:eastAsia="仿宋_GB2312" w:hAnsi="Times New Roman" w:cs="Times New Roman"/>
          <w:sz w:val="32"/>
          <w:szCs w:val="32"/>
        </w:rPr>
        <w:t>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宁红新效减肥茶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执行的标准为《食品安全国家标准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保健食品》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GB 16740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）。</w:t>
      </w:r>
      <w:r>
        <w:rPr>
          <w:rFonts w:ascii="Times New Roman" w:eastAsia="仿宋_GB2312" w:hAnsi="Times New Roman" w:cs="Times New Roman"/>
          <w:sz w:val="32"/>
          <w:szCs w:val="32"/>
        </w:rPr>
        <w:t>该标准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中</w:t>
      </w:r>
      <w:r>
        <w:rPr>
          <w:rFonts w:ascii="Times New Roman" w:eastAsia="仿宋_GB2312" w:hAnsi="Times New Roman" w:cs="Times New Roman"/>
          <w:sz w:val="32"/>
          <w:szCs w:val="32"/>
        </w:rPr>
        <w:t>规定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霉菌和酵母不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得超过</w:t>
      </w:r>
      <w:r>
        <w:rPr>
          <w:rFonts w:ascii="Times New Roman" w:eastAsia="仿宋_GB2312" w:hAnsi="Times New Roman" w:cs="Times New Roman"/>
          <w:sz w:val="32"/>
          <w:szCs w:val="32"/>
        </w:rPr>
        <w:t>50CFU/g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50CFU/mL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霉菌和酵母超标的主要原因，可能是加工用原料受污染，或者是产品存储、运输条件控制不当，导致流通环节抽取的样品被污染。</w:t>
      </w:r>
    </w:p>
    <w:p w:rsidR="000E7E51" w:rsidRDefault="00B901EF">
      <w:pPr>
        <w:spacing w:line="6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</w:t>
      </w:r>
      <w:r>
        <w:rPr>
          <w:rFonts w:eastAsia="黑体"/>
          <w:sz w:val="32"/>
          <w:szCs w:val="32"/>
        </w:rPr>
        <w:t>钠</w:t>
      </w:r>
    </w:p>
    <w:p w:rsidR="000E7E51" w:rsidRDefault="00B901EF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钠是人体必需的营养元素。《食品安全国家标准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婴幼儿谷类辅助食品》（</w:t>
      </w:r>
      <w:r>
        <w:rPr>
          <w:rFonts w:ascii="Times New Roman" w:eastAsia="仿宋_GB2312" w:hAnsi="Times New Roman" w:cs="Times New Roman"/>
          <w:sz w:val="32"/>
          <w:szCs w:val="32"/>
        </w:rPr>
        <w:t>GB 10769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2010</w:t>
      </w:r>
      <w:r>
        <w:rPr>
          <w:rFonts w:ascii="Times New Roman" w:eastAsia="仿宋_GB2312" w:hAnsi="Times New Roman" w:cs="Times New Roman"/>
          <w:sz w:val="32"/>
          <w:szCs w:val="32"/>
        </w:rPr>
        <w:t>）中规定，婴幼儿谷类辅助食品中钠元素含量最大值为</w:t>
      </w:r>
      <w:r>
        <w:rPr>
          <w:rFonts w:ascii="Times New Roman" w:eastAsia="仿宋_GB2312" w:hAnsi="Times New Roman" w:cs="Times New Roman"/>
          <w:sz w:val="32"/>
          <w:szCs w:val="32"/>
        </w:rPr>
        <w:t>24.0mg/100kJ</w:t>
      </w:r>
      <w:r>
        <w:rPr>
          <w:rFonts w:ascii="Times New Roman" w:eastAsia="仿宋_GB2312" w:hAnsi="Times New Roman" w:cs="Times New Roman"/>
          <w:sz w:val="32"/>
          <w:szCs w:val="32"/>
        </w:rPr>
        <w:t>，且《食品安全国家标准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预包装特殊膳食用食品标签》（</w:t>
      </w:r>
      <w:r>
        <w:rPr>
          <w:rFonts w:ascii="Times New Roman" w:eastAsia="仿宋_GB2312" w:hAnsi="Times New Roman" w:cs="Times New Roman"/>
          <w:sz w:val="32"/>
          <w:szCs w:val="32"/>
        </w:rPr>
        <w:t>GB 13432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2013</w:t>
      </w:r>
      <w:r>
        <w:rPr>
          <w:rFonts w:ascii="Times New Roman" w:eastAsia="仿宋_GB2312" w:hAnsi="Times New Roman" w:cs="Times New Roman"/>
          <w:sz w:val="32"/>
          <w:szCs w:val="32"/>
        </w:rPr>
        <w:t>）中规定，钠含量不得低于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产品</w:t>
      </w:r>
      <w:r>
        <w:rPr>
          <w:rFonts w:ascii="Times New Roman" w:eastAsia="仿宋_GB2312" w:hAnsi="Times New Roman" w:cs="Times New Roman"/>
          <w:sz w:val="32"/>
          <w:szCs w:val="32"/>
        </w:rPr>
        <w:t>标签明示值的</w:t>
      </w:r>
      <w:r>
        <w:rPr>
          <w:rFonts w:ascii="Times New Roman" w:eastAsia="仿宋_GB2312" w:hAnsi="Times New Roman" w:cs="Times New Roman"/>
          <w:sz w:val="32"/>
          <w:szCs w:val="32"/>
        </w:rPr>
        <w:t>80%</w:t>
      </w:r>
      <w:r>
        <w:rPr>
          <w:rFonts w:ascii="Times New Roman" w:eastAsia="仿宋_GB2312" w:hAnsi="Times New Roman" w:cs="Times New Roman"/>
          <w:sz w:val="32"/>
          <w:szCs w:val="32"/>
        </w:rPr>
        <w:t>。特殊膳食食品中钠元素不达标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原因，可能是原辅料质量控制不严，包括食品营养强化剂不满足质量规格要求、食品原料本底含量不清等；生产加工环节控制不严，包括生产加工过程中搅拌不均匀、企业未按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产品</w:t>
      </w:r>
      <w:r>
        <w:rPr>
          <w:rFonts w:ascii="Times New Roman" w:eastAsia="仿宋_GB2312" w:hAnsi="Times New Roman" w:cs="Times New Roman"/>
          <w:sz w:val="32"/>
          <w:szCs w:val="32"/>
        </w:rPr>
        <w:t>标签明示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值或企业标准的要求进行添加等。</w:t>
      </w:r>
    </w:p>
    <w:p w:rsidR="000E7E51" w:rsidRDefault="00B901EF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三、总</w:t>
      </w:r>
      <w:r>
        <w:rPr>
          <w:rFonts w:ascii="Times New Roman" w:eastAsia="黑体" w:hAnsi="Times New Roman" w:cs="Times New Roman"/>
          <w:sz w:val="32"/>
          <w:szCs w:val="32"/>
        </w:rPr>
        <w:t>钠</w:t>
      </w:r>
    </w:p>
    <w:p w:rsidR="000E7E51" w:rsidRDefault="00B901EF">
      <w:pPr>
        <w:autoSpaceDE w:val="0"/>
        <w:autoSpaceDN w:val="0"/>
        <w:adjustRightInd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总钠是人体中一种重要的无机元素。《食品安全国家标准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婴幼儿罐装辅助食品》（</w:t>
      </w:r>
      <w:r>
        <w:rPr>
          <w:rFonts w:ascii="Times New Roman" w:eastAsia="仿宋_GB2312" w:hAnsi="Times New Roman" w:cs="Times New Roman"/>
          <w:sz w:val="32"/>
          <w:szCs w:val="32"/>
        </w:rPr>
        <w:t>GB 10770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2010</w:t>
      </w:r>
      <w:r>
        <w:rPr>
          <w:rFonts w:ascii="Times New Roman" w:eastAsia="仿宋_GB2312" w:hAnsi="Times New Roman" w:cs="Times New Roman"/>
          <w:sz w:val="32"/>
          <w:szCs w:val="32"/>
        </w:rPr>
        <w:t>）中规定，婴幼儿罐装辅助食品中总钠含量最大值为</w:t>
      </w:r>
      <w:r>
        <w:rPr>
          <w:rFonts w:ascii="Times New Roman" w:eastAsia="仿宋_GB2312" w:hAnsi="Times New Roman" w:cs="Times New Roman"/>
          <w:sz w:val="32"/>
          <w:szCs w:val="32"/>
        </w:rPr>
        <w:t>200mg/100g</w:t>
      </w:r>
      <w:r>
        <w:rPr>
          <w:rFonts w:ascii="Times New Roman" w:eastAsia="仿宋_GB2312" w:hAnsi="Times New Roman" w:cs="Times New Roman"/>
          <w:sz w:val="32"/>
          <w:szCs w:val="32"/>
        </w:rPr>
        <w:t>，且《食品安全国家标准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预包装特殊膳食用食品标签》（</w:t>
      </w:r>
      <w:r>
        <w:rPr>
          <w:rFonts w:ascii="Times New Roman" w:eastAsia="仿宋_GB2312" w:hAnsi="Times New Roman" w:cs="Times New Roman"/>
          <w:sz w:val="32"/>
          <w:szCs w:val="32"/>
        </w:rPr>
        <w:t>GB 13432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—</w:t>
      </w:r>
      <w:r>
        <w:rPr>
          <w:rFonts w:ascii="Times New Roman" w:eastAsia="仿宋_GB2312" w:hAnsi="Times New Roman" w:cs="Times New Roman"/>
          <w:sz w:val="32"/>
          <w:szCs w:val="32"/>
        </w:rPr>
        <w:t>2013</w:t>
      </w:r>
      <w:r>
        <w:rPr>
          <w:rFonts w:ascii="Times New Roman" w:eastAsia="仿宋_GB2312" w:hAnsi="Times New Roman" w:cs="Times New Roman"/>
          <w:sz w:val="32"/>
          <w:szCs w:val="32"/>
        </w:rPr>
        <w:t>）中规定，营养素含量不得低于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产品</w:t>
      </w:r>
      <w:r>
        <w:rPr>
          <w:rFonts w:ascii="Times New Roman" w:eastAsia="仿宋_GB2312" w:hAnsi="Times New Roman" w:cs="Times New Roman"/>
          <w:sz w:val="32"/>
          <w:szCs w:val="32"/>
        </w:rPr>
        <w:t>标签明示值的</w:t>
      </w:r>
      <w:r>
        <w:rPr>
          <w:rFonts w:ascii="Times New Roman" w:eastAsia="仿宋_GB2312" w:hAnsi="Times New Roman" w:cs="Times New Roman"/>
          <w:sz w:val="32"/>
          <w:szCs w:val="32"/>
        </w:rPr>
        <w:t>80%</w:t>
      </w:r>
      <w:r>
        <w:rPr>
          <w:rFonts w:ascii="Times New Roman" w:eastAsia="仿宋_GB2312" w:hAnsi="Times New Roman" w:cs="Times New Roman"/>
          <w:sz w:val="32"/>
          <w:szCs w:val="32"/>
        </w:rPr>
        <w:t>。特殊膳食食品中总钠不达标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sz w:val="32"/>
          <w:szCs w:val="32"/>
        </w:rPr>
        <w:t>原因，可能是原辅料质量控制不严，生产加工过程中搅拌不均匀或企业未按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产品</w:t>
      </w:r>
      <w:r>
        <w:rPr>
          <w:rFonts w:ascii="Times New Roman" w:eastAsia="仿宋_GB2312" w:hAnsi="Times New Roman" w:cs="Times New Roman"/>
          <w:sz w:val="32"/>
          <w:szCs w:val="32"/>
        </w:rPr>
        <w:t>标签明示值的要求进行添加等。</w:t>
      </w:r>
    </w:p>
    <w:sectPr w:rsidR="000E7E51" w:rsidSect="000E7E51">
      <w:footerReference w:type="default" r:id="rId8"/>
      <w:pgSz w:w="11906" w:h="16838"/>
      <w:pgMar w:top="192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E51" w:rsidRDefault="000E7E51" w:rsidP="000E7E51">
      <w:r>
        <w:separator/>
      </w:r>
    </w:p>
  </w:endnote>
  <w:endnote w:type="continuationSeparator" w:id="1">
    <w:p w:rsidR="000E7E51" w:rsidRDefault="000E7E51" w:rsidP="000E7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1087551"/>
    </w:sdtPr>
    <w:sdtContent>
      <w:p w:rsidR="000E7E51" w:rsidRDefault="00B34ADD">
        <w:pPr>
          <w:pStyle w:val="a6"/>
          <w:jc w:val="center"/>
        </w:pPr>
        <w:r>
          <w:fldChar w:fldCharType="begin"/>
        </w:r>
        <w:r w:rsidR="00B901EF">
          <w:instrText>PAGE   \* MERGEFORMAT</w:instrText>
        </w:r>
        <w:r>
          <w:fldChar w:fldCharType="separate"/>
        </w:r>
        <w:r w:rsidR="00C96525" w:rsidRPr="00C96525">
          <w:rPr>
            <w:noProof/>
            <w:lang w:val="zh-CN"/>
          </w:rPr>
          <w:t>1</w:t>
        </w:r>
        <w:r>
          <w:fldChar w:fldCharType="end"/>
        </w:r>
      </w:p>
    </w:sdtContent>
  </w:sdt>
  <w:p w:rsidR="000E7E51" w:rsidRDefault="000E7E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E51" w:rsidRDefault="000E7E51" w:rsidP="000E7E51">
      <w:r>
        <w:separator/>
      </w:r>
    </w:p>
  </w:footnote>
  <w:footnote w:type="continuationSeparator" w:id="1">
    <w:p w:rsidR="000E7E51" w:rsidRDefault="000E7E51" w:rsidP="000E7E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F03"/>
    <w:rsid w:val="0000231D"/>
    <w:rsid w:val="0000397C"/>
    <w:rsid w:val="000506C6"/>
    <w:rsid w:val="00057C9D"/>
    <w:rsid w:val="0006147E"/>
    <w:rsid w:val="0007233C"/>
    <w:rsid w:val="00073F8A"/>
    <w:rsid w:val="000800AE"/>
    <w:rsid w:val="00082CA4"/>
    <w:rsid w:val="0008412D"/>
    <w:rsid w:val="000915A1"/>
    <w:rsid w:val="00097E5A"/>
    <w:rsid w:val="000A1CA7"/>
    <w:rsid w:val="000C15AC"/>
    <w:rsid w:val="000C5E78"/>
    <w:rsid w:val="000D352B"/>
    <w:rsid w:val="000D7DB8"/>
    <w:rsid w:val="000E50D5"/>
    <w:rsid w:val="000E7E51"/>
    <w:rsid w:val="000F4B86"/>
    <w:rsid w:val="00102897"/>
    <w:rsid w:val="00113712"/>
    <w:rsid w:val="00120CFE"/>
    <w:rsid w:val="00124BDE"/>
    <w:rsid w:val="00131F1B"/>
    <w:rsid w:val="00143CEB"/>
    <w:rsid w:val="001469CF"/>
    <w:rsid w:val="00150D3C"/>
    <w:rsid w:val="0015289F"/>
    <w:rsid w:val="00156C2C"/>
    <w:rsid w:val="00165889"/>
    <w:rsid w:val="0016724E"/>
    <w:rsid w:val="00173034"/>
    <w:rsid w:val="001901F9"/>
    <w:rsid w:val="00190AF6"/>
    <w:rsid w:val="001A4EB4"/>
    <w:rsid w:val="001A6ADF"/>
    <w:rsid w:val="001C4310"/>
    <w:rsid w:val="001E7C5C"/>
    <w:rsid w:val="00226B10"/>
    <w:rsid w:val="002372CC"/>
    <w:rsid w:val="00260FFE"/>
    <w:rsid w:val="00261C11"/>
    <w:rsid w:val="00287621"/>
    <w:rsid w:val="0029364F"/>
    <w:rsid w:val="00295F61"/>
    <w:rsid w:val="002B368F"/>
    <w:rsid w:val="002C0EFC"/>
    <w:rsid w:val="002D2547"/>
    <w:rsid w:val="002F1A53"/>
    <w:rsid w:val="002F4A5C"/>
    <w:rsid w:val="00300325"/>
    <w:rsid w:val="003022CD"/>
    <w:rsid w:val="00306096"/>
    <w:rsid w:val="00325284"/>
    <w:rsid w:val="0034075E"/>
    <w:rsid w:val="0034206F"/>
    <w:rsid w:val="003437FE"/>
    <w:rsid w:val="0034436D"/>
    <w:rsid w:val="003455E6"/>
    <w:rsid w:val="00350E83"/>
    <w:rsid w:val="0035172B"/>
    <w:rsid w:val="00357F27"/>
    <w:rsid w:val="00362896"/>
    <w:rsid w:val="00362BFC"/>
    <w:rsid w:val="003703FD"/>
    <w:rsid w:val="00383988"/>
    <w:rsid w:val="0038633A"/>
    <w:rsid w:val="003A243B"/>
    <w:rsid w:val="003D473C"/>
    <w:rsid w:val="003E2FE6"/>
    <w:rsid w:val="003E4E18"/>
    <w:rsid w:val="003F7276"/>
    <w:rsid w:val="00407670"/>
    <w:rsid w:val="00412DAF"/>
    <w:rsid w:val="0041724F"/>
    <w:rsid w:val="00417336"/>
    <w:rsid w:val="00432230"/>
    <w:rsid w:val="004364F8"/>
    <w:rsid w:val="0043783B"/>
    <w:rsid w:val="004405E2"/>
    <w:rsid w:val="004478FC"/>
    <w:rsid w:val="0045394C"/>
    <w:rsid w:val="00471090"/>
    <w:rsid w:val="00471332"/>
    <w:rsid w:val="00485881"/>
    <w:rsid w:val="0049418F"/>
    <w:rsid w:val="00494BF9"/>
    <w:rsid w:val="004A654B"/>
    <w:rsid w:val="004A73D7"/>
    <w:rsid w:val="004C2EFF"/>
    <w:rsid w:val="004C527B"/>
    <w:rsid w:val="004C6392"/>
    <w:rsid w:val="004D2A8A"/>
    <w:rsid w:val="004D734A"/>
    <w:rsid w:val="004E3A22"/>
    <w:rsid w:val="004E7183"/>
    <w:rsid w:val="004F3D58"/>
    <w:rsid w:val="00520B43"/>
    <w:rsid w:val="00523582"/>
    <w:rsid w:val="00526FCB"/>
    <w:rsid w:val="005317AB"/>
    <w:rsid w:val="00534A48"/>
    <w:rsid w:val="00540E76"/>
    <w:rsid w:val="00546FD2"/>
    <w:rsid w:val="0055475A"/>
    <w:rsid w:val="00557650"/>
    <w:rsid w:val="0057056D"/>
    <w:rsid w:val="0057524F"/>
    <w:rsid w:val="005771A5"/>
    <w:rsid w:val="00580A09"/>
    <w:rsid w:val="00582F23"/>
    <w:rsid w:val="0058530C"/>
    <w:rsid w:val="005918CF"/>
    <w:rsid w:val="00593DD9"/>
    <w:rsid w:val="005A7A9A"/>
    <w:rsid w:val="005B58B4"/>
    <w:rsid w:val="005C1007"/>
    <w:rsid w:val="005D7D45"/>
    <w:rsid w:val="005F459B"/>
    <w:rsid w:val="00606413"/>
    <w:rsid w:val="00613BF8"/>
    <w:rsid w:val="006256E1"/>
    <w:rsid w:val="00654FF5"/>
    <w:rsid w:val="00662754"/>
    <w:rsid w:val="00674ABF"/>
    <w:rsid w:val="006807AC"/>
    <w:rsid w:val="00687316"/>
    <w:rsid w:val="006923A2"/>
    <w:rsid w:val="00696916"/>
    <w:rsid w:val="006A5576"/>
    <w:rsid w:val="006C3D93"/>
    <w:rsid w:val="006F32DE"/>
    <w:rsid w:val="006F490A"/>
    <w:rsid w:val="006F7339"/>
    <w:rsid w:val="00700879"/>
    <w:rsid w:val="00703864"/>
    <w:rsid w:val="007158BD"/>
    <w:rsid w:val="00724AE7"/>
    <w:rsid w:val="007304AC"/>
    <w:rsid w:val="00742115"/>
    <w:rsid w:val="00743711"/>
    <w:rsid w:val="00743A76"/>
    <w:rsid w:val="007505B0"/>
    <w:rsid w:val="00752908"/>
    <w:rsid w:val="0077575E"/>
    <w:rsid w:val="0077710D"/>
    <w:rsid w:val="00783A82"/>
    <w:rsid w:val="00790785"/>
    <w:rsid w:val="00795910"/>
    <w:rsid w:val="007D7B75"/>
    <w:rsid w:val="007E3ECC"/>
    <w:rsid w:val="007E4548"/>
    <w:rsid w:val="007E5D2E"/>
    <w:rsid w:val="007E6B41"/>
    <w:rsid w:val="007F415D"/>
    <w:rsid w:val="00804CA1"/>
    <w:rsid w:val="008117B8"/>
    <w:rsid w:val="0081395C"/>
    <w:rsid w:val="008165F3"/>
    <w:rsid w:val="00821CE5"/>
    <w:rsid w:val="00844135"/>
    <w:rsid w:val="00855D39"/>
    <w:rsid w:val="008753EA"/>
    <w:rsid w:val="00880F04"/>
    <w:rsid w:val="00882843"/>
    <w:rsid w:val="00893B31"/>
    <w:rsid w:val="00895177"/>
    <w:rsid w:val="008A53B1"/>
    <w:rsid w:val="008C06E4"/>
    <w:rsid w:val="008C0B75"/>
    <w:rsid w:val="008D236C"/>
    <w:rsid w:val="008D7ECA"/>
    <w:rsid w:val="009171D7"/>
    <w:rsid w:val="009248C1"/>
    <w:rsid w:val="009320F2"/>
    <w:rsid w:val="009479E7"/>
    <w:rsid w:val="009756BD"/>
    <w:rsid w:val="009A0DC6"/>
    <w:rsid w:val="009B17D9"/>
    <w:rsid w:val="009B1CE0"/>
    <w:rsid w:val="009C2713"/>
    <w:rsid w:val="009C78F5"/>
    <w:rsid w:val="009E0C03"/>
    <w:rsid w:val="009E252B"/>
    <w:rsid w:val="009F3FF4"/>
    <w:rsid w:val="009F4B8A"/>
    <w:rsid w:val="009F7A51"/>
    <w:rsid w:val="00A00833"/>
    <w:rsid w:val="00A03527"/>
    <w:rsid w:val="00A05808"/>
    <w:rsid w:val="00A1575B"/>
    <w:rsid w:val="00A23CDD"/>
    <w:rsid w:val="00A318CE"/>
    <w:rsid w:val="00A339B7"/>
    <w:rsid w:val="00A370EE"/>
    <w:rsid w:val="00A43251"/>
    <w:rsid w:val="00A63D56"/>
    <w:rsid w:val="00A90FD3"/>
    <w:rsid w:val="00AA29E0"/>
    <w:rsid w:val="00AB0288"/>
    <w:rsid w:val="00AB1112"/>
    <w:rsid w:val="00AB3B97"/>
    <w:rsid w:val="00AB3E33"/>
    <w:rsid w:val="00AB7501"/>
    <w:rsid w:val="00AC0185"/>
    <w:rsid w:val="00AC6FED"/>
    <w:rsid w:val="00AC79C1"/>
    <w:rsid w:val="00AD214B"/>
    <w:rsid w:val="00AD4B26"/>
    <w:rsid w:val="00AE23AC"/>
    <w:rsid w:val="00AF09AE"/>
    <w:rsid w:val="00AF489C"/>
    <w:rsid w:val="00B00F0B"/>
    <w:rsid w:val="00B042F7"/>
    <w:rsid w:val="00B147BF"/>
    <w:rsid w:val="00B2770C"/>
    <w:rsid w:val="00B34ADD"/>
    <w:rsid w:val="00B47B6F"/>
    <w:rsid w:val="00B500F9"/>
    <w:rsid w:val="00B50D80"/>
    <w:rsid w:val="00B60BFA"/>
    <w:rsid w:val="00B627B8"/>
    <w:rsid w:val="00B7205D"/>
    <w:rsid w:val="00B81E79"/>
    <w:rsid w:val="00B87BDE"/>
    <w:rsid w:val="00B901EF"/>
    <w:rsid w:val="00BA54E8"/>
    <w:rsid w:val="00BC143C"/>
    <w:rsid w:val="00BC5A14"/>
    <w:rsid w:val="00BC6C29"/>
    <w:rsid w:val="00BE05B7"/>
    <w:rsid w:val="00BE115B"/>
    <w:rsid w:val="00BF3BE6"/>
    <w:rsid w:val="00C24969"/>
    <w:rsid w:val="00C32795"/>
    <w:rsid w:val="00C3300F"/>
    <w:rsid w:val="00C57661"/>
    <w:rsid w:val="00C60040"/>
    <w:rsid w:val="00C74E2E"/>
    <w:rsid w:val="00C866ED"/>
    <w:rsid w:val="00C903D2"/>
    <w:rsid w:val="00C96525"/>
    <w:rsid w:val="00C96800"/>
    <w:rsid w:val="00CA2437"/>
    <w:rsid w:val="00CC0843"/>
    <w:rsid w:val="00CC4441"/>
    <w:rsid w:val="00CC5731"/>
    <w:rsid w:val="00CD571D"/>
    <w:rsid w:val="00CE0330"/>
    <w:rsid w:val="00CE13D2"/>
    <w:rsid w:val="00CE7DAB"/>
    <w:rsid w:val="00CF0D96"/>
    <w:rsid w:val="00D11774"/>
    <w:rsid w:val="00D16C55"/>
    <w:rsid w:val="00D2271C"/>
    <w:rsid w:val="00D413F8"/>
    <w:rsid w:val="00D43677"/>
    <w:rsid w:val="00D457D8"/>
    <w:rsid w:val="00D60EB7"/>
    <w:rsid w:val="00D61881"/>
    <w:rsid w:val="00D739C6"/>
    <w:rsid w:val="00D74FAD"/>
    <w:rsid w:val="00D762A4"/>
    <w:rsid w:val="00D948CC"/>
    <w:rsid w:val="00D97A82"/>
    <w:rsid w:val="00DA0ECE"/>
    <w:rsid w:val="00DB0017"/>
    <w:rsid w:val="00DC1630"/>
    <w:rsid w:val="00DC623F"/>
    <w:rsid w:val="00DC6F34"/>
    <w:rsid w:val="00DD6236"/>
    <w:rsid w:val="00DD7850"/>
    <w:rsid w:val="00DE52CB"/>
    <w:rsid w:val="00DF017C"/>
    <w:rsid w:val="00E202AF"/>
    <w:rsid w:val="00E266F9"/>
    <w:rsid w:val="00E442AF"/>
    <w:rsid w:val="00E45F03"/>
    <w:rsid w:val="00E46996"/>
    <w:rsid w:val="00E5769E"/>
    <w:rsid w:val="00E610CF"/>
    <w:rsid w:val="00E6449A"/>
    <w:rsid w:val="00E764E7"/>
    <w:rsid w:val="00E822B4"/>
    <w:rsid w:val="00E86079"/>
    <w:rsid w:val="00E86B5A"/>
    <w:rsid w:val="00EB0390"/>
    <w:rsid w:val="00EB5A82"/>
    <w:rsid w:val="00EB5D9A"/>
    <w:rsid w:val="00ED27DD"/>
    <w:rsid w:val="00EF2FC7"/>
    <w:rsid w:val="00EF73EB"/>
    <w:rsid w:val="00F04BE5"/>
    <w:rsid w:val="00F17545"/>
    <w:rsid w:val="00F2130A"/>
    <w:rsid w:val="00F23181"/>
    <w:rsid w:val="00F372B7"/>
    <w:rsid w:val="00F56DA2"/>
    <w:rsid w:val="00F64B8F"/>
    <w:rsid w:val="00F675A5"/>
    <w:rsid w:val="00F919C2"/>
    <w:rsid w:val="00FB4D20"/>
    <w:rsid w:val="00FC246E"/>
    <w:rsid w:val="00FE1AF9"/>
    <w:rsid w:val="00FF4420"/>
    <w:rsid w:val="03534868"/>
    <w:rsid w:val="0AA0268A"/>
    <w:rsid w:val="0FBF5001"/>
    <w:rsid w:val="1EAD7DE2"/>
    <w:rsid w:val="26DC20F9"/>
    <w:rsid w:val="2BF70D72"/>
    <w:rsid w:val="30005BF5"/>
    <w:rsid w:val="327861E8"/>
    <w:rsid w:val="36185F1A"/>
    <w:rsid w:val="402C6E69"/>
    <w:rsid w:val="41544F54"/>
    <w:rsid w:val="4FB76C5B"/>
    <w:rsid w:val="628C0FCF"/>
    <w:rsid w:val="7F907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E5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0E7E51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0E7E51"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sid w:val="000E7E51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0E7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0E7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annotation reference"/>
    <w:basedOn w:val="a0"/>
    <w:uiPriority w:val="99"/>
    <w:unhideWhenUsed/>
    <w:qFormat/>
    <w:rsid w:val="000E7E51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0E7E51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0E7E51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E7E51"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sid w:val="000E7E51"/>
    <w:rPr>
      <w:sz w:val="18"/>
      <w:szCs w:val="18"/>
    </w:rPr>
  </w:style>
  <w:style w:type="character" w:customStyle="1" w:styleId="Char0">
    <w:name w:val="批注文字 Char"/>
    <w:basedOn w:val="a0"/>
    <w:link w:val="a4"/>
    <w:uiPriority w:val="99"/>
    <w:semiHidden/>
    <w:qFormat/>
    <w:rsid w:val="000E7E51"/>
  </w:style>
  <w:style w:type="character" w:customStyle="1" w:styleId="Char">
    <w:name w:val="批注主题 Char"/>
    <w:basedOn w:val="Char0"/>
    <w:link w:val="a3"/>
    <w:uiPriority w:val="99"/>
    <w:semiHidden/>
    <w:qFormat/>
    <w:rsid w:val="000E7E51"/>
    <w:rPr>
      <w:b/>
      <w:bCs/>
    </w:rPr>
  </w:style>
  <w:style w:type="paragraph" w:customStyle="1" w:styleId="10">
    <w:name w:val="修订1"/>
    <w:hidden/>
    <w:uiPriority w:val="99"/>
    <w:semiHidden/>
    <w:qFormat/>
    <w:rsid w:val="000E7E51"/>
    <w:rPr>
      <w:kern w:val="2"/>
      <w:sz w:val="21"/>
      <w:szCs w:val="22"/>
    </w:rPr>
  </w:style>
  <w:style w:type="paragraph" w:customStyle="1" w:styleId="Default">
    <w:name w:val="Default"/>
    <w:qFormat/>
    <w:rsid w:val="000E7E51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75B4AF-DD88-489C-B6B7-A7827295ED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599</Characters>
  <Application>Microsoft Office Word</Application>
  <DocSecurity>0</DocSecurity>
  <Lines>4</Lines>
  <Paragraphs>1</Paragraphs>
  <ScaleCrop>false</ScaleCrop>
  <Company>http://sdwm.org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陈超</cp:lastModifiedBy>
  <cp:revision>2</cp:revision>
  <cp:lastPrinted>2016-09-01T02:58:00Z</cp:lastPrinted>
  <dcterms:created xsi:type="dcterms:W3CDTF">2019-06-20T09:44:00Z</dcterms:created>
  <dcterms:modified xsi:type="dcterms:W3CDTF">2019-06-20T09:44:00Z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