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98" w:rsidRPr="00E835C5" w:rsidRDefault="003966D1">
      <w:pPr>
        <w:widowControl/>
        <w:spacing w:line="600" w:lineRule="exact"/>
        <w:rPr>
          <w:rFonts w:ascii="黑体" w:eastAsia="黑体" w:hAnsi="黑体"/>
          <w:kern w:val="0"/>
          <w:sz w:val="32"/>
          <w:szCs w:val="32"/>
        </w:rPr>
      </w:pPr>
      <w:r w:rsidRPr="00E835C5">
        <w:rPr>
          <w:rFonts w:ascii="黑体" w:eastAsia="黑体" w:hAnsi="黑体" w:hint="eastAsia"/>
          <w:kern w:val="0"/>
          <w:sz w:val="32"/>
          <w:szCs w:val="32"/>
        </w:rPr>
        <w:t>附件1：</w:t>
      </w:r>
    </w:p>
    <w:p w:rsidR="00E06C98" w:rsidRDefault="003966D1">
      <w:pPr>
        <w:widowControl/>
        <w:spacing w:line="600" w:lineRule="exact"/>
        <w:ind w:firstLine="540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2019年度机动车排放检验</w:t>
      </w:r>
      <w:r w:rsidR="00827387">
        <w:rPr>
          <w:rFonts w:ascii="黑体" w:eastAsia="黑体" w:hAnsi="黑体" w:cs="黑体" w:hint="eastAsia"/>
          <w:kern w:val="0"/>
          <w:sz w:val="32"/>
          <w:szCs w:val="32"/>
        </w:rPr>
        <w:t>检测</w:t>
      </w:r>
      <w:r>
        <w:rPr>
          <w:rFonts w:ascii="黑体" w:eastAsia="黑体" w:hAnsi="黑体" w:cs="黑体" w:hint="eastAsia"/>
          <w:kern w:val="0"/>
          <w:sz w:val="32"/>
          <w:szCs w:val="32"/>
        </w:rPr>
        <w:t>机构“双随机一公开”</w:t>
      </w:r>
    </w:p>
    <w:p w:rsidR="00E06C98" w:rsidRDefault="003966D1">
      <w:pPr>
        <w:widowControl/>
        <w:spacing w:line="600" w:lineRule="exact"/>
        <w:ind w:firstLine="540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监督检查情况汇总表</w:t>
      </w:r>
    </w:p>
    <w:tbl>
      <w:tblPr>
        <w:tblW w:w="956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780"/>
        <w:gridCol w:w="3630"/>
        <w:gridCol w:w="1680"/>
        <w:gridCol w:w="2765"/>
      </w:tblGrid>
      <w:tr w:rsidR="00E06C98">
        <w:trPr>
          <w:trHeight w:val="539"/>
          <w:tblHeader/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3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</w:rPr>
              <w:t>检查结论</w:t>
            </w:r>
          </w:p>
        </w:tc>
        <w:tc>
          <w:tcPr>
            <w:tcW w:w="2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</w:rPr>
              <w:t>处理意见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大冶市机动车综合性能检测中心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阳新县机动车综合性能检测站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沙洋平安机动车检测服务有限公司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襄阳万坤嘉合机动车检测有限公司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枣阳市恒昌机动车综合性能检测站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襄阳胜超机动车检测有限公司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南漳县惠安机动车检测有限责任公司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襄阳金华港汽车零部件有限公司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襄阳市和平汽车检测有限公司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南漳鼎盛机动车综合检测有限公司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襄阳市正益汽车检测技术服务有限公司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十堰市安信达机动车检测有限公司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十堰市康民机动车检测有限公司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十堰如通机动车安全技术检测有限公司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十堰市民康泰环保有限公司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湖北省十堰亨运集团职院康泰民机动车检测有限公司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十堰市祥安机动车检测有限公司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十堰德通汽车服务有限公司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十堰市龙信机动车综合检测有限公司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十堰市奥龙机动车安全检测有限公司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十堰交投安通机动车检测有限公司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十堰市安龙机动车安全检测有限公司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汉川市恒安机动车综合性能检测有限公司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湖北伊立健车辆检测有限公司（已更名为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安陆市久通机动车检测有限公司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孝昌正鑫机动车安全技术检测有限公司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安陆市久通机动车检测有限公司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湖北神来汽车零部件有限公司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湖北路遥机动车检测有限公司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湖北梦通车辆检测有限公司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赤壁市通程汽车服务有限公司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嘉鱼畅通机动车检测有限公司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荆门骏腾机动车检测有限公司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钟祥优安达机动车检测有限公司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荆门市三峰贸易有限公司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钟祥市炎鑫机动车综合性能检测有限公司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荆门市万畅汽车服务有限公司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钟祥楚玉机动车检测有限公司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江陵县鼎兴机动车综合性能检测有限公司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荆州市荆通汽车综合性能检测有限公司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洪湖市机动车综合技术性能检测站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潜江市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潜江市恒运机动车综合性能检测有限公司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潜江市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潜江市信润机动车综合性能检测有限公司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仙桃市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仙桃市俪湖机动车检测有限公司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武汉普安机动车安全技术检测有限公司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湖北同好置业有限公司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仙桃市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仙桃天顺机动车检测有限公司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武汉马湖利保机动车辆检测有限公司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宣恩县顺通汽车服务有限公司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鹤峰县鑫瑞机动车检测有限公司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存在轻微问题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建议自行改正通过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黄冈市保都机动车检测服务有限公司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湖北美邦环境科技有限公司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黄冈安祥机动车检测有限公司武穴站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蕲春县机动车综合性能检测站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浠水广源汽车服务有限责任公司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麻城市桂花桥机动车辆安全技术检测有限公司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神农架林区汇海机动车尾气检测有限公司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麻城市金桥机动车综合性能检测有限公司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神农架林区志远科技发展有限公司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黄冈市中合车辆检测咨询服务有限公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武穴市机动车综合性能检测站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麻城市安通机动车检测有限公司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英山县安顺机动车检测有限公司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红安华荣环保技术有限公司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武穴市安通机动车检测有限公司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黄梅县龙翔机动车安全技术检测有限公司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黄冈安祥机动车检测有限公司黄梅站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黄冈市大地机动车辆安全技术检测有限公司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黄冈安祥机动车检测有限公司黄州站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罗田县致尚机动车安全技术检测有限公司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鄂州市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鄂州市恒新机动车检测有限公司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鄂州市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鄂州市君顺机动车辆检测服务有限公司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鄂州市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湖北楚东机动车检测有限公司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鄂州市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鄂州黄浦机动车检测有限公司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武汉汉之泰市场管理有限公司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武汉市天宇晨阳机动车检测有限公司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武汉益方金土技术服务有限公司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武汉康顺汽车客户服务有限公司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武汉市政通车辆检测有限责任公司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武汉公交汽车检测科技发展有限公司罗家嘴检测中心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武汉公交汽车检测科技发展有限公司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武汉合晟安捷科技有限公司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武汉捌加壹信息技术有限公司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武汉朝辉汽车服务有限责任公司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武汉雄楚安捷机动车检测有限公司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武汉金星龙腾机动车检测有限公司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武汉振宏优诚汽车服务有限公司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武汉优士通科技有限公司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武汉拓普汽车检测技术有限公司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武汉驿安机动车检测技术有限公司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武汉恒力达机动车检测有限公司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襄阳安安机动车检测有限公司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宜城市鹏展服务有限公司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谷城县洪景机动车检测有限公司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老河口市顺通机动车检测有限公司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保康县力源机动车辆综合性能检测有限责任公司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湖北玉阳开拓机动车服务有限公司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襄阳金龙顺机动车检测有限公司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襄阳市汇宝机动车代理服务有限公司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襄阳瑞森汽车检测有限公司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湖北景韬汽车服务有限公司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襄阳四方博锐机动车检测服务有限公司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襄阳市襄州区车城机动车检测站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宜城市一通机动车辆服务有限公司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襄阳市麒麟机动车检测有限责任公司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老河口市天通服务有限责任公司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阳新县兴安车辆检测有限责任公司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黄石华奕机动车检测有限公司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武汉市恭主顺通汽车服务有限责任公司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黄石市联发机动车检测有限公司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武汉万锦金山机动车检验检测有限公司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黄石金安机动车检测有限公司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黄石众安机动车检测有限公司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武汉欣中南汽车服务有限公司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武汉华之捷科技发展有限责任公司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大冶市兴达机动车辆安全技术检测有限公司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郧西鑫宇汽车服务有限公司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房县驰安机动车检测有限公司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郧西久安汽车性能检测有限公司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十堰市郧阳区天安机动车安全技术检测有限公司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房县同创实业有限公司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丹江口市金盾机动车安全技术性能综合检测有限责任公司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竹山县机动车检测有限公司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十堰市武当山特区昌福车辆技术服务有限公司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房县顺达机动车检测有限公司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天门市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天门承天国际君驰机动车辆检测有限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126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天门市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天门市南洋机动车检测有限公司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武汉汉南城投机动车检测有限公司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中国检验认证集团湖北有限公司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武汉红山荣达检测服务有限公司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天门市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天门大德乐成机动车检测有限公司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武汉路达机动车检测服务有限公司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天门市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天门市盛通机动车检测有限公司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武汉锴度检测技术有限公司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孝感市华捷机动车尾气安全检测有限公司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汉川市捷利机动车综合性能检测有限公司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孝感市宏远机动车综合性能检测有限公司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恒发鼎顺(大悟)机动车辆检验检测有限公司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应城市安途机动车检测有限公司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湖北念家机动车检测有限公司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大悟县源鼎机动车安全技术检验有限公司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咸宁市顺通机动车辆安全检测有限公司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通山宇诚机动车检测有限公司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通城县运欣机动车检测有限责任公司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湖北鸿达车辆检测有限公司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崇阳县平顺机动车检测有限责任公司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赤壁市运达检测服务有限公司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崇阳县祥安机动车服务有限公司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通城县顺通机动车辆技术检测有限公司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嘉鱼县联乐机动车辆安全技术检测有限公司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沙洋安辰机动车检测服务有限公司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京山丰瑞机动车辆安全检测有限公司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荆门市耀东汽车服务有限公司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湖北润通捷机动车检测有限公司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荆门万里机动车检测服务有限公司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京山路安机动车综合性能检测有限公司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156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荆州市天润环保科技有限公司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监利县交安机动车检测有限公司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荆州市鸿亿机动车检测有限公司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江陵县通顺机动车检测服务有限公司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荆州市金鼎机动车安全检测有限公司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监利县润达机动车综合性能检测有限公司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公安县顺达机动车检测有限公司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荆州市晨达环保技术有限公司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松滋市新公汽车驾驶员培训有限公司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石首市鸣宇机动车检测有限公司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洪湖市丰华机动车安全检测有限公司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荆州市安通汽车安全检测有限公司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武汉金之路科技发展有限责任公司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潜江市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潜江市科思达机动车检测有限公司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武汉市成功机动车安全技术检测有限公司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171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武汉黄金口盟盛汽车市场管理有限公司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湖北红光汽车检测有限公司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34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武汉市天</w:t>
            </w:r>
            <w:r>
              <w:rPr>
                <w:rStyle w:val="font11"/>
              </w:rPr>
              <w:t>旻</w:t>
            </w:r>
            <w:r>
              <w:rPr>
                <w:rStyle w:val="font21"/>
                <w:rFonts w:hAnsi="宋体"/>
              </w:rPr>
              <w:t>汽车服务有限公司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湖北华中动力车生态产业园有限责任公司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武汉天富强盛贸易有限责任公司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仙桃市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仙桃市欧润特机动车检测有限公司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武汉好江南装饰建筑材料市场有限公司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178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随州市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广水市正路机动车辆检验检测有限公司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179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随州市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随州市随城车辆检测有限公司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随州市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随州市神农机动车安全技术检测有限公司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随州市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湖北迎宾车辆检测有限公司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随州市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随州市随南车辆检测有限公司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随州市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随县欣盛机动车检测有限公司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随州市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随州市全安机动车检测有限公司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恩施宏盛机动车检测有限责任公司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186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咸丰县机动车检测中心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建始县安泰机动车性能检测有限责任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188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恩施市鑫桂机动车检测有限公司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恩施市优旺机动车检测有限公司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利川市腾龙机动车检测有限公司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建始县顺泰机动车性能检测有限责任公司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咸丰县平安机动车检测有限公司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193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恩施公路运输机动车检测有限责任公司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湖北世纪鹏宇机动车检测有限公司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枝江市昕远汽车综合性能检测有限公司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宜昌泰力盟环保科技有限公司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当阳市永生机动车综合性能检测有限公司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宜都市好运机动车检测有限公司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199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宜昌市机动车综合性能检测有限公司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宜昌东湖车辆检测有限公司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五峰昌发机动车检测有限公司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枝江市天汇机动车检测有限公司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宜昌市巨正机动车检测有限公司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宜昌雅星机动车检测有限公司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当阳安通机动车检测有限公司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兴山县优源吉机动车检测有限公司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秭归万安服务有限责任公司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存在一般问题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建议责令改正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湖北兴科机动车检测有限公司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蕲春众信车辆检测有限公司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武汉黄浦金桥机动车安全技术检测有限公司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武汉大可为机动车技术服务有限公司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枣阳市环宇通机动车检测有限公司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保康县华伟机动车检测有限责任公司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襄阳顺发机动车检测有限公司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丹江口市顺泰机动车检测有限公司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十堰市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竹溪县机动车安全技术综合性能检测有限公司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天门市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天门江汉汽车综合性能检测有限公司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安陆市康晟机动车检测有限公司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孝感市祥宏车辆检测有限公司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应城市怡鑫机动车安全检测有限公司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（更名为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应城市宏鑫机动车安全检测有限公司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221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孝感市久隆机动车尾气安全检测有限公司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孝感市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应城市宏鑫机动车安全检测有限公司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通山县顺安机动车检测服务有限公司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通城东升机动车检测有限公司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崇阳县汇丰汽车服务有限公司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咸宁凯雄机动车辆安全技术检测有限公司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荆门市五三顺畅机动车检测有限公司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荆门福元机动车检测有限公司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荆门市中辰机动车检测有限公司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钟祥市恒旺机动车安全检测服务有限公司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京山南强机动车综合性能检测有限公司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沙洋凯达机动车检测有限公司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松滋市精益汽车综合性能检测中心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荆州市玮诚机动车检测有限公司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荆州市楚江汽车综合性能检测站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洪湖市洪运机动车尾气检测中心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仙桃市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仙桃市汽车综合性能检测站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随州市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随县圣地机动车安全技术检测有限公司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来凤县宏翔机动车检测有限公司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存在较严重问题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建议责令整改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麻城市胜捷机动车检测有限公司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注销资质认定证书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黄冈市海威机动车检测有限公司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注销资质认定证书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罗田县平安机动车安全技术检测有限公司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注销资质认定证书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黄冈安祥机动车检测有限公司团风站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分场所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黄冈安祥机动车检测有限公司浠水站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分场所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</w:rPr>
              <w:t>建议通过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黄冈市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蕲春安大万通机动车检测有限公司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注销资质认定证书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黄石市安楚机动车检测有限公司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注销资质认定证书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武汉市新洲区汽车综合性能检测站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注销资质认定证书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襄阳市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谷城县车辆综合性能检测站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注销资质认定证书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武汉市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湖北九洲运贸有限公司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注销资质认定证书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天门市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天门市安达机动车检测有限公司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注销资质认定证书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咸宁市恒发检测服务公司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注销资质认定证书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咸宁市佳成机动车辆安全技术检测有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关停并转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注销资质认定证书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lastRenderedPageBreak/>
              <w:t>253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荆州市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洪湖市机动车辆安全检测中心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注销资质认定证书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随州市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随州市创通汽车检测有限公司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注销资质认定证书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随州市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广水市平运经营机动车辆综合性能检测有限公司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注销资质认定证书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恩施州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恩施市桂龙机动车检测有限公司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注销资质认定证书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长阳瑞安车辆服务有限公司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注销资质认定证书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宜昌市宜恒机动车服务有限责任公司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关停并转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“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注销资质认定证书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”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咸宁市香城机动车尾气检测中心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涉嫌违法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建议立案调查、撤销资质</w:t>
            </w:r>
          </w:p>
        </w:tc>
      </w:tr>
      <w:tr w:rsidR="00E06C98">
        <w:trPr>
          <w:trHeight w:val="285"/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260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咸宁市蓝盾机动车辆安全技术检测有限公司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涉嫌违法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6C98" w:rsidRDefault="003966D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  <w:t>建议立案调查、撤销资质</w:t>
            </w:r>
          </w:p>
        </w:tc>
      </w:tr>
    </w:tbl>
    <w:p w:rsidR="00E06C98" w:rsidRDefault="00E06C98">
      <w:pPr>
        <w:widowControl/>
        <w:spacing w:line="600" w:lineRule="exact"/>
        <w:ind w:firstLine="540"/>
        <w:jc w:val="center"/>
        <w:rPr>
          <w:rFonts w:ascii="仿宋_GB2312" w:eastAsia="仿宋_GB2312" w:hAnsi="微软雅黑"/>
          <w:kern w:val="0"/>
          <w:sz w:val="32"/>
          <w:szCs w:val="32"/>
        </w:rPr>
      </w:pPr>
    </w:p>
    <w:p w:rsidR="00E06C98" w:rsidRDefault="00E06C98">
      <w:pPr>
        <w:widowControl/>
        <w:spacing w:line="600" w:lineRule="exact"/>
        <w:ind w:firstLine="540"/>
        <w:jc w:val="center"/>
        <w:rPr>
          <w:rFonts w:ascii="仿宋_GB2312" w:eastAsia="仿宋_GB2312" w:hAnsi="微软雅黑"/>
          <w:kern w:val="0"/>
          <w:sz w:val="32"/>
          <w:szCs w:val="32"/>
        </w:rPr>
      </w:pPr>
    </w:p>
    <w:p w:rsidR="00E06C98" w:rsidRDefault="00E06C98">
      <w:pPr>
        <w:widowControl/>
        <w:spacing w:line="600" w:lineRule="exact"/>
        <w:ind w:firstLine="540"/>
        <w:rPr>
          <w:rFonts w:ascii="仿宋_GB2312" w:eastAsia="仿宋_GB2312" w:hAnsi="微软雅黑"/>
          <w:kern w:val="0"/>
          <w:sz w:val="32"/>
          <w:szCs w:val="32"/>
        </w:rPr>
      </w:pPr>
    </w:p>
    <w:sectPr w:rsidR="00E06C98" w:rsidSect="0032610F">
      <w:pgSz w:w="11906" w:h="16838"/>
      <w:pgMar w:top="1440" w:right="1576" w:bottom="1440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7C6" w:rsidRDefault="00D907C6" w:rsidP="005A09BC">
      <w:r>
        <w:separator/>
      </w:r>
    </w:p>
  </w:endnote>
  <w:endnote w:type="continuationSeparator" w:id="0">
    <w:p w:rsidR="00D907C6" w:rsidRDefault="00D907C6" w:rsidP="005A0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7C6" w:rsidRDefault="00D907C6" w:rsidP="005A09BC">
      <w:r>
        <w:separator/>
      </w:r>
    </w:p>
  </w:footnote>
  <w:footnote w:type="continuationSeparator" w:id="0">
    <w:p w:rsidR="00D907C6" w:rsidRDefault="00D907C6" w:rsidP="005A09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06C98"/>
    <w:rsid w:val="000E6E21"/>
    <w:rsid w:val="00117E4E"/>
    <w:rsid w:val="0017756C"/>
    <w:rsid w:val="001D6EEE"/>
    <w:rsid w:val="0032610F"/>
    <w:rsid w:val="003966D1"/>
    <w:rsid w:val="005A09BC"/>
    <w:rsid w:val="006033A8"/>
    <w:rsid w:val="00827387"/>
    <w:rsid w:val="00944D8E"/>
    <w:rsid w:val="00D15729"/>
    <w:rsid w:val="00D907C6"/>
    <w:rsid w:val="00E06C98"/>
    <w:rsid w:val="00E835C5"/>
    <w:rsid w:val="00ED3519"/>
    <w:rsid w:val="00F564C2"/>
    <w:rsid w:val="15BD3E79"/>
    <w:rsid w:val="1DEA514B"/>
    <w:rsid w:val="1F6826D8"/>
    <w:rsid w:val="1F8E6435"/>
    <w:rsid w:val="21091034"/>
    <w:rsid w:val="4E9C2DFE"/>
    <w:rsid w:val="727D0434"/>
    <w:rsid w:val="73091A98"/>
    <w:rsid w:val="7B38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61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32610F"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sid w:val="0032610F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326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326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qFormat/>
    <w:rsid w:val="0032610F"/>
    <w:rPr>
      <w:color w:val="800080"/>
      <w:u w:val="single"/>
    </w:rPr>
  </w:style>
  <w:style w:type="character" w:styleId="a8">
    <w:name w:val="Hyperlink"/>
    <w:basedOn w:val="a0"/>
    <w:uiPriority w:val="99"/>
    <w:qFormat/>
    <w:rsid w:val="0032610F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32610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2610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qFormat/>
    <w:rsid w:val="0032610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32610F"/>
  </w:style>
  <w:style w:type="paragraph" w:customStyle="1" w:styleId="font5">
    <w:name w:val="font5"/>
    <w:basedOn w:val="a"/>
    <w:qFormat/>
    <w:rsid w:val="0032610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font6">
    <w:name w:val="font6"/>
    <w:basedOn w:val="a"/>
    <w:qFormat/>
    <w:rsid w:val="0032610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18"/>
      <w:szCs w:val="18"/>
    </w:rPr>
  </w:style>
  <w:style w:type="paragraph" w:customStyle="1" w:styleId="font7">
    <w:name w:val="font7"/>
    <w:basedOn w:val="a"/>
    <w:qFormat/>
    <w:rsid w:val="0032610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font8">
    <w:name w:val="font8"/>
    <w:basedOn w:val="a"/>
    <w:qFormat/>
    <w:rsid w:val="0032610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font9">
    <w:name w:val="font9"/>
    <w:basedOn w:val="a"/>
    <w:qFormat/>
    <w:rsid w:val="0032610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0"/>
      <w:szCs w:val="20"/>
    </w:rPr>
  </w:style>
  <w:style w:type="paragraph" w:customStyle="1" w:styleId="xl63">
    <w:name w:val="xl63"/>
    <w:basedOn w:val="a"/>
    <w:qFormat/>
    <w:rsid w:val="0032610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64">
    <w:name w:val="xl64"/>
    <w:basedOn w:val="a"/>
    <w:qFormat/>
    <w:rsid w:val="0032610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65">
    <w:name w:val="xl65"/>
    <w:basedOn w:val="a"/>
    <w:qFormat/>
    <w:rsid w:val="003261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6">
    <w:name w:val="xl66"/>
    <w:basedOn w:val="a"/>
    <w:qFormat/>
    <w:rsid w:val="003261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xl67">
    <w:name w:val="xl67"/>
    <w:basedOn w:val="a"/>
    <w:qFormat/>
    <w:rsid w:val="003261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8">
    <w:name w:val="xl68"/>
    <w:basedOn w:val="a"/>
    <w:qFormat/>
    <w:rsid w:val="003261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rsid w:val="003261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70">
    <w:name w:val="xl70"/>
    <w:basedOn w:val="a"/>
    <w:qFormat/>
    <w:rsid w:val="0032610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msonormal0">
    <w:name w:val="msonormal"/>
    <w:basedOn w:val="a"/>
    <w:qFormat/>
    <w:rsid w:val="0032610F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font11">
    <w:name w:val="font11"/>
    <w:basedOn w:val="a0"/>
    <w:qFormat/>
    <w:rsid w:val="0032610F"/>
    <w:rPr>
      <w:rFonts w:ascii="微软雅黑" w:eastAsia="微软雅黑" w:hAnsi="微软雅黑" w:cs="微软雅黑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32610F"/>
    <w:rPr>
      <w:rFonts w:ascii="仿宋_GB2312" w:eastAsia="仿宋_GB2312" w:cs="仿宋_GB2312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D79DF8-C7A4-4599-BB95-EC8B1E164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1554</Words>
  <Characters>8864</Characters>
  <Application>Microsoft Office Word</Application>
  <DocSecurity>0</DocSecurity>
  <Lines>73</Lines>
  <Paragraphs>20</Paragraphs>
  <ScaleCrop>false</ScaleCrop>
  <Company/>
  <LinksUpToDate>false</LinksUpToDate>
  <CharactersWithSpaces>10398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23</cp:revision>
  <dcterms:created xsi:type="dcterms:W3CDTF">2019-10-10T14:54:00Z</dcterms:created>
  <dcterms:modified xsi:type="dcterms:W3CDTF">2019-12-17T03:46:00Z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